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5041" w:hanging="5041"/>
        <w:jc w:val="right"/>
        <w:rPr/>
      </w:pPr>
      <w:r w:rsidDel="00000000" w:rsidR="00000000" w:rsidRPr="00000000">
        <w:rPr>
          <w:rtl w:val="0"/>
        </w:rPr>
        <w:t xml:space="preserve">Riigieelarvelise toetuse lepingu juurde</w:t>
      </w:r>
    </w:p>
    <w:p w:rsidR="00000000" w:rsidDel="00000000" w:rsidP="00000000" w:rsidRDefault="00000000" w:rsidRPr="00000000" w14:paraId="00000002">
      <w:pPr>
        <w:ind w:left="5040" w:hanging="50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5040" w:hanging="5040"/>
        <w:rPr/>
      </w:pPr>
      <w:r w:rsidDel="00000000" w:rsidR="00000000" w:rsidRPr="00000000">
        <w:rPr>
          <w:rtl w:val="0"/>
        </w:rPr>
        <w:t xml:space="preserve">TOETUSE KASUTAMISE TEGEVUS- JA FINANTSARUANDE VORM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/>
      </w:pPr>
      <w:r w:rsidDel="00000000" w:rsidR="00000000" w:rsidRPr="00000000">
        <w:rPr>
          <w:rtl w:val="0"/>
        </w:rPr>
        <w:t xml:space="preserve">Lepingu nr : </w:t>
      </w:r>
    </w:p>
    <w:p w:rsidR="00000000" w:rsidDel="00000000" w:rsidP="00000000" w:rsidRDefault="00000000" w:rsidRPr="00000000" w14:paraId="00000007">
      <w:pPr>
        <w:spacing w:line="360" w:lineRule="auto"/>
        <w:rPr/>
      </w:pPr>
      <w:r w:rsidDel="00000000" w:rsidR="00000000" w:rsidRPr="00000000">
        <w:rPr>
          <w:rtl w:val="0"/>
        </w:rPr>
        <w:t xml:space="preserve">Aruande esitaja: Liidia Hõbesalu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Projekti läbiviimise aeg:1.01 2023- 31.12 2023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Tegevuste lepingujärgne maksumus: 15</w:t>
      </w:r>
      <w:r w:rsidDel="00000000" w:rsidR="00000000" w:rsidRPr="00000000">
        <w:rPr>
          <w:rtl w:val="0"/>
        </w:rPr>
        <w:t xml:space="preserve">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/>
      </w:pPr>
      <w:r w:rsidDel="00000000" w:rsidR="00000000" w:rsidRPr="00000000">
        <w:rPr>
          <w:rtl w:val="0"/>
        </w:rPr>
        <w:t xml:space="preserve">Aruande koostamise kuupäev:10.01 2024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firstLine="72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775.0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75"/>
        <w:tblGridChange w:id="0">
          <w:tblGrid>
            <w:gridCol w:w="9775"/>
          </w:tblGrid>
        </w:tblGridChange>
      </w:tblGrid>
      <w:tr>
        <w:trPr>
          <w:cantSplit w:val="0"/>
          <w:trHeight w:val="661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E">
            <w:pPr>
              <w:jc w:val="both"/>
              <w:rPr>
                <w:b w:val="1"/>
                <w:shd w:fill="f2f2f2" w:val="clear"/>
              </w:rPr>
            </w:pPr>
            <w:r w:rsidDel="00000000" w:rsidR="00000000" w:rsidRPr="00000000">
              <w:rPr>
                <w:b w:val="1"/>
                <w:shd w:fill="f2f2f2" w:val="clear"/>
                <w:rtl w:val="0"/>
              </w:rPr>
              <w:t xml:space="preserve">Projekti eesmärgi saavutamine, tulemuste kokkuvõte </w:t>
            </w:r>
          </w:p>
          <w:p w:rsidR="00000000" w:rsidDel="00000000" w:rsidP="00000000" w:rsidRDefault="00000000" w:rsidRPr="00000000" w14:paraId="0000000F">
            <w:pPr>
              <w:jc w:val="both"/>
              <w:rPr>
                <w:b w:val="1"/>
              </w:rPr>
            </w:pPr>
            <w:r w:rsidDel="00000000" w:rsidR="00000000" w:rsidRPr="00000000">
              <w:rPr>
                <w:shd w:fill="f2f2f2" w:val="clear"/>
                <w:rtl w:val="0"/>
              </w:rPr>
              <w:t xml:space="preserve">Kuidas projekt oma eesmärgi(d) täitis? Kas ja mil määral saavutasite taotluses püstitatud eesmärgid? Millised tulemused saavutati? Kuidas tehtud investeering / soetus muutis ühingu võimekust,  tegevuskeskkonda, edendas kohalikku elu</w:t>
            </w:r>
            <w:r w:rsidDel="00000000" w:rsidR="00000000" w:rsidRPr="00000000">
              <w:rPr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97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after="60" w:before="6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Saavutasime soovitud eesmärgi: Projekt läbi erinevate alltoodud tegevuste aitas Eesti kristlastel mõista paremini kristliku kultuuri pärinemist ja seotust Kristluse juurtega.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60" w:before="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Lisaks kavandatud tegevustele korradasime avaliku toetuseürituse ja avaldasime solidaarsust kohalikule juudikogukonnale seoses 7. oktoobril toimunud terrorirünnakuga Iisraeli riigi vastu.</w:t>
            </w:r>
          </w:p>
        </w:tc>
      </w:tr>
      <w:tr>
        <w:trPr>
          <w:cantSplit w:val="0"/>
          <w:trHeight w:val="5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57.0" w:type="dxa"/>
              <w:bottom w:w="0.0" w:type="dxa"/>
              <w:right w:w="57.0" w:type="dxa"/>
            </w:tcMar>
          </w:tcPr>
          <w:p w:rsidR="00000000" w:rsidDel="00000000" w:rsidP="00000000" w:rsidRDefault="00000000" w:rsidRPr="00000000" w14:paraId="00000012">
            <w:pPr>
              <w:jc w:val="both"/>
              <w:rPr>
                <w:b w:val="1"/>
                <w:color w:val="000000"/>
                <w:shd w:fill="f2f2f2" w:val="clear"/>
              </w:rPr>
            </w:pPr>
            <w:r w:rsidDel="00000000" w:rsidR="00000000" w:rsidRPr="00000000">
              <w:rPr>
                <w:b w:val="1"/>
                <w:color w:val="000000"/>
                <w:shd w:fill="f2f2f2" w:val="clear"/>
                <w:rtl w:val="0"/>
              </w:rPr>
              <w:t xml:space="preserve">Väljundid</w:t>
            </w:r>
          </w:p>
          <w:p w:rsidR="00000000" w:rsidDel="00000000" w:rsidP="00000000" w:rsidRDefault="00000000" w:rsidRPr="00000000" w14:paraId="00000013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shd w:fill="f2f2f2" w:val="clear"/>
                <w:rtl w:val="0"/>
              </w:rPr>
              <w:t xml:space="preserve">Loetlege läbiviidud tegevused/üritused. Loetlege korrastatud objektid, remonditud ja rekonstrueeritud ruumid, soetatud varad. Kirjeldage nende kasutamist. Kuidas on tagatud investeeringute avalik kasutus, kättesaadavus  ja töökorras hoidmine?</w:t>
            </w:r>
            <w:r w:rsidDel="00000000" w:rsidR="00000000" w:rsidRPr="00000000">
              <w:rPr>
                <w:color w:val="000000"/>
                <w:rtl w:val="0"/>
              </w:rPr>
              <w:t xml:space="preserve"> Nimetage vastutaja ja säilitamise asukoht.</w:t>
            </w:r>
          </w:p>
          <w:p w:rsidR="00000000" w:rsidDel="00000000" w:rsidP="00000000" w:rsidRDefault="00000000" w:rsidRPr="00000000" w14:paraId="0000001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7.0" w:type="dxa"/>
              <w:bottom w:w="0.0" w:type="dxa"/>
              <w:right w:w="57.0" w:type="dxa"/>
            </w:tcMar>
          </w:tcPr>
          <w:p w:rsidR="00000000" w:rsidDel="00000000" w:rsidP="00000000" w:rsidRDefault="00000000" w:rsidRPr="00000000" w14:paraId="00000015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Läbiviidud tegevused 2023</w:t>
            </w:r>
          </w:p>
          <w:p w:rsidR="00000000" w:rsidDel="00000000" w:rsidP="00000000" w:rsidRDefault="00000000" w:rsidRPr="00000000" w14:paraId="00000016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 On korraldatud 3 suuremat Iisraeli muusikat tutvustavat kontserti</w:t>
            </w:r>
          </w:p>
          <w:p w:rsidR="00000000" w:rsidDel="00000000" w:rsidP="00000000" w:rsidRDefault="00000000" w:rsidRPr="00000000" w14:paraId="00000017">
            <w:pPr>
              <w:spacing w:after="60" w:before="6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5.05 2023 Elvas</w:t>
            </w:r>
          </w:p>
          <w:p w:rsidR="00000000" w:rsidDel="00000000" w:rsidP="00000000" w:rsidRDefault="00000000" w:rsidRPr="00000000" w14:paraId="00000018">
            <w:pPr>
              <w:spacing w:after="60" w:before="6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7.05 2023 Oleviste kirikus</w:t>
            </w:r>
          </w:p>
          <w:p w:rsidR="00000000" w:rsidDel="00000000" w:rsidP="00000000" w:rsidRDefault="00000000" w:rsidRPr="00000000" w14:paraId="00000019">
            <w:pPr>
              <w:spacing w:after="60" w:before="6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13.08 2023 Järvakandis</w:t>
            </w:r>
          </w:p>
          <w:p w:rsidR="00000000" w:rsidDel="00000000" w:rsidP="00000000" w:rsidRDefault="00000000" w:rsidRPr="00000000" w14:paraId="0000001A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Iisraeli muusika salvestus Linnahalli stuudios 13.03 2023</w:t>
            </w:r>
          </w:p>
          <w:p w:rsidR="00000000" w:rsidDel="00000000" w:rsidP="00000000" w:rsidRDefault="00000000" w:rsidRPr="00000000" w14:paraId="0000001B">
            <w:pPr>
              <w:spacing w:after="60" w:before="6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Paasapühasid tutvustav üritus Elisha Treeningkeskuses 9.04 2023</w:t>
            </w:r>
          </w:p>
          <w:p w:rsidR="00000000" w:rsidDel="00000000" w:rsidP="00000000" w:rsidRDefault="00000000" w:rsidRPr="00000000" w14:paraId="0000001C">
            <w:pPr>
              <w:spacing w:after="60" w:before="6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Iisraeli toetusüritus Riigikogu ees 29.10 2023</w:t>
            </w:r>
          </w:p>
          <w:p w:rsidR="00000000" w:rsidDel="00000000" w:rsidP="00000000" w:rsidRDefault="00000000" w:rsidRPr="00000000" w14:paraId="0000001D">
            <w:pPr>
              <w:spacing w:after="60" w:before="6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On salvestatud 6 Iisraeli kultuuri tutvustavat videot</w:t>
            </w:r>
          </w:p>
          <w:p w:rsidR="00000000" w:rsidDel="00000000" w:rsidP="00000000" w:rsidRDefault="00000000" w:rsidRPr="00000000" w14:paraId="0000001E">
            <w:pPr>
              <w:spacing w:after="60" w:before="6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Hanukah püha tähistamine  Elisha Treeningkeskuses 11-17.12 2023</w:t>
            </w:r>
          </w:p>
          <w:p w:rsidR="00000000" w:rsidDel="00000000" w:rsidP="00000000" w:rsidRDefault="00000000" w:rsidRPr="00000000" w14:paraId="0000001F">
            <w:pPr>
              <w:spacing w:after="60" w:before="6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On soetatud süntesaator, jm muusikariistad.</w:t>
            </w:r>
          </w:p>
          <w:p w:rsidR="00000000" w:rsidDel="00000000" w:rsidP="00000000" w:rsidRDefault="00000000" w:rsidRPr="00000000" w14:paraId="00000020">
            <w:pPr>
              <w:spacing w:after="60" w:before="6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rPr/>
        <w:sectPr>
          <w:pgSz w:h="16838" w:w="11906" w:orient="portrait"/>
          <w:pgMar w:bottom="1417" w:top="1417" w:left="1417" w:right="1417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3995.0" w:type="dxa"/>
        <w:jc w:val="left"/>
        <w:tblLayout w:type="fixed"/>
        <w:tblLook w:val="0400"/>
      </w:tblPr>
      <w:tblGrid>
        <w:gridCol w:w="270"/>
        <w:gridCol w:w="7350"/>
        <w:gridCol w:w="1410"/>
        <w:gridCol w:w="1155"/>
        <w:gridCol w:w="960"/>
        <w:gridCol w:w="2850"/>
        <w:tblGridChange w:id="0">
          <w:tblGrid>
            <w:gridCol w:w="270"/>
            <w:gridCol w:w="7350"/>
            <w:gridCol w:w="1410"/>
            <w:gridCol w:w="1155"/>
            <w:gridCol w:w="960"/>
            <w:gridCol w:w="2850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Riigieelarvelise toetuse kasutamise finantsaruande osa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A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B">
            <w:pP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Projekti kulud tegevuste kaupa </w:t>
              <w:br w:type="textWrapping"/>
            </w:r>
            <w:r w:rsidDel="00000000" w:rsidR="00000000" w:rsidRPr="00000000">
              <w:rPr>
                <w:color w:val="000000"/>
                <w:rtl w:val="0"/>
              </w:rPr>
              <w:t xml:space="preserve">(vajadusel lisa ridu)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C">
            <w:pPr>
              <w:jc w:val="righ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Kulud toetusest vastavalt taotlusele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D">
            <w:pPr>
              <w:jc w:val="righ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Tegelikud kulud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E">
            <w:pPr>
              <w:jc w:val="righ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Jääk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F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Märkused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Arve nr.  2023031601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1200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Muusikateoste arranzeerimine, salvestuse järeltöötlus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Arve nr. 2023046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2530.56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Heli ja valgustehniline teenindus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Arve nr. 2023051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246.69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Iisraeli kontserdi tehniline teenindus- TV7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Arve nr. 183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260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Helivõimendusteenus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Arve nr. 24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270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Salvestusteenus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Arve nr. 5172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468.12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Jerusalem PB seminari osalustasu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Arve nr. 17702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167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Tehniline varustus(kaablid)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Arve nr. 1007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Koolitusmaterjalide tootmine 2tk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Arve nr. 10011259721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217.4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Kontori/sidevahendid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 (Müügileping 10.09 23)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Süntesaator-Clavia Nord Electro 6D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Arve nr. 279876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Videoteenus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Arve nr. 279540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Videoteenus -Iisraelitutvustav video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Arve nr.279535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480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Videoteenus -Iisraelitutvustav video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Projektijuhtimise tasu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2650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Tõõtasu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Maksu ja tolliamet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1854.19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Maksud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Arve nr.28321-349471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102.38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Transpordikulu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Arve nr. 1406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Ürituse dekoratsioon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Arve nr.4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57.90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Ürituse dekoratsioon</w:t>
            </w:r>
          </w:p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Arve nr.01-09.2023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113.40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Ürituse dekoratsioon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Arve nr. 3490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82.62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  <w:t xml:space="preserve">Transpordikulud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Arve nr. 51503/15175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19.26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  <w:t xml:space="preserve">Snäk muusikutele proovides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Arve nr. 013736-3T67LV5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40.06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Transpordilulu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  <w:t xml:space="preserve">Arve nr. 51502/1222375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157.31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  <w:t xml:space="preserve">Snäk muusikutele proovides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  <w:t xml:space="preserve">Arve nr. 45996/2327551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129.15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  <w:t xml:space="preserve">Paasapühade tähistamine/Lasteüritus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  <w:t xml:space="preserve">Arve nr.4858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97.60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4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  <w:t xml:space="preserve">Transpordikulu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  <w:t xml:space="preserve">Arve nr. 047532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19.96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  <w:t xml:space="preserve">Patareid mikrofonidele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  <w:t xml:space="preserve">Arve nr. 3240-0030-4180-7668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97.33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  <w:t xml:space="preserve">Hanukka tähistamine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  <w:t xml:space="preserve">Arve nr. 1/85 2023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78.77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  <w:t xml:space="preserve">Inventar Iisraeli toetusüritusele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  <w:t xml:space="preserve">Arve nr. 45009/46422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46.15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D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  <w:t xml:space="preserve">Vesi muusikutele proovides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  <w:t xml:space="preserve">Arve nr. 303111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280.33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  <w:t xml:space="preserve">Iisraeli toetusüritus 9.11 2023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  <w:t xml:space="preserve">Arve nr. 77751/76293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7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65.16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  <w:t xml:space="preserve">Vesi/snäkk muusikutele proovides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  <w:t xml:space="preserve">Arve nr. (tsekipealt halvasti näha) Nurme teenindusjaam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122.03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E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F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  <w:t xml:space="preserve">Transpordikulu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  <w:t xml:space="preserve">Arve nr. 015878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3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76.23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4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5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  <w:t xml:space="preserve">Hanukka dekoratsioon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  <w:t xml:space="preserve">Arve nr. 6017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9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122.30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A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B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  <w:t xml:space="preserve">Transpordilulu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  <w:t xml:space="preserve">Arve nr. 3597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F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115.65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0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1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  <w:t xml:space="preserve">Transpordikulu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  <w:t xml:space="preserve">Arve nr.012745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5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44.08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6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7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  <w:t xml:space="preserve">Iisrael toetusürituse deko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tl w:val="0"/>
              </w:rPr>
              <w:t xml:space="preserve">Arve nr. 6520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B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92.68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C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D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tl w:val="0"/>
              </w:rPr>
              <w:t xml:space="preserve">Transpordikulu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  <w:t xml:space="preserve">Arve nr. ..83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1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113.81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2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3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rtl w:val="0"/>
              </w:rPr>
              <w:t xml:space="preserve">Transpordikulu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5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6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7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8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9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B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Lepingu või arve nr / arve esitaja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D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E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F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0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vabas vormis selgitus, mille eest on kulu tehtud (ühik/kogus)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21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22">
            <w:pP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KOKKU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23">
            <w:pPr>
              <w:jc w:val="righ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15007.12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24">
            <w:pPr>
              <w:jc w:val="righ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25">
            <w:pPr>
              <w:jc w:val="righ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2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1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rPr/>
      </w:pPr>
      <w:r w:rsidDel="00000000" w:rsidR="00000000" w:rsidRPr="00000000">
        <w:rPr>
          <w:rtl w:val="0"/>
        </w:rPr>
        <w:t xml:space="preserve">Finantsaruandele lisatakse ülevaade teistest finantseerimisallikatest.</w:t>
      </w:r>
    </w:p>
    <w:p w:rsidR="00000000" w:rsidDel="00000000" w:rsidP="00000000" w:rsidRDefault="00000000" w:rsidRPr="00000000" w14:paraId="000001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rPr/>
      </w:pPr>
      <w:r w:rsidDel="00000000" w:rsidR="00000000" w:rsidRPr="00000000">
        <w:rPr>
          <w:rtl w:val="0"/>
        </w:rPr>
        <w:t xml:space="preserve">Aruandele lisatakse kulude tõendamiseks pangakonto koondväljavõte või väljavõte raamatupidamisprogrammist</w:t>
      </w:r>
    </w:p>
    <w:p w:rsidR="00000000" w:rsidDel="00000000" w:rsidP="00000000" w:rsidRDefault="00000000" w:rsidRPr="00000000" w14:paraId="000001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rPr/>
      </w:pPr>
      <w:r w:rsidDel="00000000" w:rsidR="00000000" w:rsidRPr="00000000">
        <w:rPr>
          <w:rtl w:val="0"/>
        </w:rPr>
        <w:t xml:space="preserve">Siseministeeriumil on õigus küsida riigieelarvelise toetuse kasutamise kohta täiendavaid küsimusi.</w:t>
      </w:r>
    </w:p>
    <w:p w:rsidR="00000000" w:rsidDel="00000000" w:rsidP="00000000" w:rsidRDefault="00000000" w:rsidRPr="00000000" w14:paraId="000001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rPr/>
      </w:pPr>
      <w:r w:rsidDel="00000000" w:rsidR="00000000" w:rsidRPr="00000000">
        <w:rPr>
          <w:rtl w:val="0"/>
        </w:rPr>
        <w:t xml:space="preserve">Aruande koostamise kuupäev: 10.01 2023</w:t>
      </w:r>
    </w:p>
    <w:p w:rsidR="00000000" w:rsidDel="00000000" w:rsidP="00000000" w:rsidRDefault="00000000" w:rsidRPr="00000000" w14:paraId="00000130">
      <w:pPr>
        <w:rPr/>
      </w:pPr>
      <w:r w:rsidDel="00000000" w:rsidR="00000000" w:rsidRPr="00000000">
        <w:rPr>
          <w:rtl w:val="0"/>
        </w:rPr>
        <w:t xml:space="preserve">Aruande koostanud: Liidia Hõbesalu</w:t>
      </w:r>
    </w:p>
    <w:sectPr>
      <w:type w:val="nextPage"/>
      <w:pgSz w:h="11906" w:w="16838" w:orient="landscape"/>
      <w:pgMar w:bottom="1417" w:top="1417" w:left="1417" w:right="1417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t-E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9h98mTrN7XIGwUHMCMvPqWck7A==">CgMxLjA4AHIhMXpmWXBSbjB6QzBOQ2ZMY0hkSVh4VmYxcjNmcTNDa1Fj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